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55" w:rsidRPr="003E09E8" w:rsidRDefault="00EC7755" w:rsidP="00CE2757">
      <w:pPr>
        <w:jc w:val="right"/>
        <w:rPr>
          <w:rFonts w:ascii="Bookman Old Style" w:hAnsi="Bookman Old Style" w:cs="Bookman Old Style"/>
          <w:b/>
          <w:bCs/>
          <w:sz w:val="24"/>
          <w:szCs w:val="24"/>
        </w:rPr>
      </w:pPr>
      <w:r w:rsidRPr="003E09E8">
        <w:rPr>
          <w:rFonts w:ascii="Bookman Old Style" w:hAnsi="Bookman Old Style" w:cs="Bookman Old Style"/>
          <w:b/>
          <w:bCs/>
          <w:sz w:val="24"/>
          <w:szCs w:val="24"/>
        </w:rPr>
        <w:t>Annexure- CM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–</w:t>
      </w:r>
      <w:r w:rsidRPr="003E09E8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RESPIRATORY </w:t>
      </w:r>
      <w:r w:rsidR="004B6854">
        <w:rPr>
          <w:rFonts w:ascii="Bookman Old Style" w:hAnsi="Bookman Old Style" w:cs="Bookman Old Style"/>
          <w:b/>
          <w:bCs/>
          <w:sz w:val="24"/>
          <w:szCs w:val="24"/>
        </w:rPr>
        <w:t>MEDICINE</w:t>
      </w:r>
    </w:p>
    <w:p w:rsidR="00EC7755" w:rsidRDefault="00EC7755" w:rsidP="00CE2757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EC7755" w:rsidRPr="00E15357" w:rsidRDefault="00EC7755" w:rsidP="00CE2757">
      <w:pPr>
        <w:jc w:val="both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 w:rsidRPr="00993A0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Spectrum of Diagnosis in the Specialty of</w:t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 xml:space="preserve"> Respiratory </w:t>
      </w:r>
      <w:r w:rsidR="004B6854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Medicine</w:t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 xml:space="preserve">: </w:t>
      </w:r>
      <w:r w:rsidRPr="003E09E8">
        <w:rPr>
          <w:rFonts w:ascii="Bookman Old Style" w:hAnsi="Bookman Old Style" w:cs="Bookman Old Style"/>
          <w:sz w:val="22"/>
          <w:szCs w:val="22"/>
        </w:rPr>
        <w:t>Spectrum of diagnosis available in the department in last 3 years</w:t>
      </w:r>
    </w:p>
    <w:p w:rsidR="00EC7755" w:rsidRPr="00993A00" w:rsidRDefault="00EC7755" w:rsidP="00CE2757">
      <w:pPr>
        <w:jc w:val="both"/>
        <w:rPr>
          <w:rFonts w:ascii="Bookman Old Style" w:hAnsi="Bookman Old Style" w:cs="Bookman Old Style"/>
          <w:b/>
          <w:bCs/>
        </w:rPr>
      </w:pPr>
    </w:p>
    <w:tbl>
      <w:tblPr>
        <w:tblW w:w="10260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0"/>
        <w:gridCol w:w="1551"/>
        <w:gridCol w:w="1768"/>
        <w:gridCol w:w="2001"/>
      </w:tblGrid>
      <w:tr w:rsidR="00EC7755" w:rsidRPr="00B32C46" w:rsidTr="007A3FE7">
        <w:trPr>
          <w:trHeight w:val="656"/>
        </w:trPr>
        <w:tc>
          <w:tcPr>
            <w:tcW w:w="4525" w:type="dxa"/>
            <w:vMerge w:val="restart"/>
            <w:shd w:val="clear" w:color="auto" w:fill="E6E6E6"/>
            <w:vAlign w:val="center"/>
          </w:tcPr>
          <w:p w:rsidR="00EC7755" w:rsidRPr="00B32C46" w:rsidRDefault="00EC7755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  <w:r w:rsidRPr="00924E2A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Spectrum of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Clinical </w:t>
            </w:r>
            <w:r w:rsidRPr="00924E2A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Diagnosis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</w:t>
            </w:r>
            <w:r w:rsidRPr="00590645">
              <w:rPr>
                <w:rFonts w:ascii="Bookman Old Style" w:hAnsi="Bookman Old Style" w:cs="Bookman Old Style"/>
                <w:b/>
                <w:bCs/>
                <w:spacing w:val="1"/>
              </w:rPr>
              <w:t>(Indicative Spectrum of Diagnosis is listed below)</w:t>
            </w:r>
          </w:p>
        </w:tc>
        <w:tc>
          <w:tcPr>
            <w:tcW w:w="4874" w:type="dxa"/>
            <w:gridSpan w:val="3"/>
            <w:shd w:val="clear" w:color="auto" w:fill="E6E6E6"/>
            <w:vAlign w:val="center"/>
          </w:tcPr>
          <w:p w:rsidR="00EC7755" w:rsidRPr="00B32C46" w:rsidRDefault="00EC7755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  <w:r w:rsidRPr="00924E2A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Year wise no. of Clinical / Surgical Procedures</w:t>
            </w:r>
          </w:p>
        </w:tc>
      </w:tr>
      <w:tr w:rsidR="00EC7755" w:rsidRPr="00924E2A" w:rsidTr="007A3FE7">
        <w:trPr>
          <w:trHeight w:val="467"/>
        </w:trPr>
        <w:tc>
          <w:tcPr>
            <w:tcW w:w="4525" w:type="dxa"/>
            <w:vMerge/>
            <w:shd w:val="clear" w:color="auto" w:fill="E6E6E6"/>
            <w:vAlign w:val="center"/>
          </w:tcPr>
          <w:p w:rsidR="00EC7755" w:rsidRPr="00924E2A" w:rsidRDefault="00EC7755" w:rsidP="007A3FE7">
            <w:pPr>
              <w:spacing w:line="259" w:lineRule="exact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E6E6E6"/>
            <w:vAlign w:val="center"/>
          </w:tcPr>
          <w:p w:rsidR="00EC7755" w:rsidRPr="00924E2A" w:rsidRDefault="00A548B8" w:rsidP="007A3FE7">
            <w:pPr>
              <w:spacing w:line="259" w:lineRule="exact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C7755" w:rsidRPr="00924E2A" w:rsidRDefault="00A548B8" w:rsidP="007A3FE7">
            <w:pPr>
              <w:spacing w:line="259" w:lineRule="exact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833" w:type="dxa"/>
            <w:shd w:val="clear" w:color="auto" w:fill="E6E6E6"/>
            <w:vAlign w:val="center"/>
          </w:tcPr>
          <w:p w:rsidR="00EC7755" w:rsidRPr="00924E2A" w:rsidRDefault="00A548B8" w:rsidP="007A3FE7">
            <w:pPr>
              <w:spacing w:line="259" w:lineRule="exact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2017</w:t>
            </w:r>
            <w:bookmarkStart w:id="0" w:name="_GoBack"/>
            <w:bookmarkEnd w:id="0"/>
          </w:p>
        </w:tc>
      </w:tr>
      <w:tr w:rsidR="00EC7755" w:rsidRPr="00B32C46" w:rsidTr="007A3FE7">
        <w:trPr>
          <w:trHeight w:val="233"/>
        </w:trPr>
        <w:tc>
          <w:tcPr>
            <w:tcW w:w="4525" w:type="dxa"/>
          </w:tcPr>
          <w:p w:rsidR="00EC7755" w:rsidRPr="00ED17A9" w:rsidRDefault="00EC7755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ED17A9">
              <w:rPr>
                <w:rFonts w:ascii="Bookman Old Style" w:hAnsi="Bookman Old Style" w:cs="Bookman Old Style"/>
                <w:sz w:val="22"/>
                <w:szCs w:val="22"/>
              </w:rPr>
              <w:t>C</w:t>
            </w:r>
            <w:r>
              <w:rPr>
                <w:rFonts w:ascii="Bookman Old Style" w:hAnsi="Bookman Old Style" w:cs="Bookman Old Style"/>
                <w:sz w:val="22"/>
                <w:szCs w:val="22"/>
              </w:rPr>
              <w:t>hronic Obstructive Pulmonary Di</w:t>
            </w:r>
            <w:r w:rsidRPr="00ED17A9">
              <w:rPr>
                <w:rFonts w:ascii="Bookman Old Style" w:hAnsi="Bookman Old Style" w:cs="Bookman Old Style"/>
                <w:sz w:val="22"/>
                <w:szCs w:val="22"/>
              </w:rPr>
              <w:t>sease</w:t>
            </w:r>
          </w:p>
        </w:tc>
        <w:tc>
          <w:tcPr>
            <w:tcW w:w="1421" w:type="dxa"/>
            <w:vAlign w:val="center"/>
          </w:tcPr>
          <w:p w:rsidR="00EC7755" w:rsidRPr="00B32C46" w:rsidRDefault="00EC7755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C7755" w:rsidRPr="00B32C46" w:rsidRDefault="00EC7755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EC7755" w:rsidRPr="00B32C46" w:rsidRDefault="00EC7755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EC7755" w:rsidRPr="00B32C46" w:rsidTr="007A3FE7">
        <w:trPr>
          <w:trHeight w:val="233"/>
        </w:trPr>
        <w:tc>
          <w:tcPr>
            <w:tcW w:w="4525" w:type="dxa"/>
          </w:tcPr>
          <w:p w:rsidR="00EC7755" w:rsidRPr="00ED17A9" w:rsidRDefault="00EC7755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ED17A9">
              <w:rPr>
                <w:rFonts w:ascii="Bookman Old Style" w:hAnsi="Bookman Old Style" w:cs="Bookman Old Style"/>
                <w:sz w:val="22"/>
                <w:szCs w:val="22"/>
              </w:rPr>
              <w:t>Asthma</w:t>
            </w:r>
          </w:p>
        </w:tc>
        <w:tc>
          <w:tcPr>
            <w:tcW w:w="1421" w:type="dxa"/>
            <w:vAlign w:val="center"/>
          </w:tcPr>
          <w:p w:rsidR="00EC7755" w:rsidRPr="00B32C46" w:rsidRDefault="00EC7755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C7755" w:rsidRPr="00B32C46" w:rsidRDefault="00EC7755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EC7755" w:rsidRPr="00B32C46" w:rsidRDefault="00EC7755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EC7755" w:rsidRPr="00B32C46" w:rsidTr="007A3FE7">
        <w:trPr>
          <w:trHeight w:val="233"/>
        </w:trPr>
        <w:tc>
          <w:tcPr>
            <w:tcW w:w="4525" w:type="dxa"/>
          </w:tcPr>
          <w:p w:rsidR="00EC7755" w:rsidRPr="00ED17A9" w:rsidRDefault="00EC7755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ED17A9">
              <w:rPr>
                <w:rFonts w:ascii="Bookman Old Style" w:hAnsi="Bookman Old Style" w:cs="Bookman Old Style"/>
                <w:sz w:val="22"/>
                <w:szCs w:val="22"/>
              </w:rPr>
              <w:t>Bronchiectasis</w:t>
            </w:r>
          </w:p>
        </w:tc>
        <w:tc>
          <w:tcPr>
            <w:tcW w:w="1421" w:type="dxa"/>
            <w:vAlign w:val="center"/>
          </w:tcPr>
          <w:p w:rsidR="00EC7755" w:rsidRPr="00B32C46" w:rsidRDefault="00EC7755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C7755" w:rsidRPr="00B32C46" w:rsidRDefault="00EC7755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EC7755" w:rsidRPr="00B32C46" w:rsidRDefault="00EC7755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EC7755" w:rsidRPr="00B32C46" w:rsidTr="007A3FE7">
        <w:trPr>
          <w:trHeight w:val="233"/>
        </w:trPr>
        <w:tc>
          <w:tcPr>
            <w:tcW w:w="4525" w:type="dxa"/>
          </w:tcPr>
          <w:p w:rsidR="00EC7755" w:rsidRPr="00ED17A9" w:rsidRDefault="00EC7755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ED17A9">
              <w:rPr>
                <w:rFonts w:ascii="Bookman Old Style" w:hAnsi="Bookman Old Style" w:cs="Bookman Old Style"/>
                <w:sz w:val="22"/>
                <w:szCs w:val="22"/>
              </w:rPr>
              <w:t>Pulmonary Tuberculosis</w:t>
            </w:r>
          </w:p>
        </w:tc>
        <w:tc>
          <w:tcPr>
            <w:tcW w:w="1421" w:type="dxa"/>
            <w:vAlign w:val="center"/>
          </w:tcPr>
          <w:p w:rsidR="00EC7755" w:rsidRPr="00B32C46" w:rsidRDefault="00EC7755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C7755" w:rsidRPr="00B32C46" w:rsidRDefault="00EC7755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EC7755" w:rsidRPr="00B32C46" w:rsidRDefault="00EC7755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EC7755" w:rsidRPr="00B32C46" w:rsidTr="007A3FE7">
        <w:trPr>
          <w:trHeight w:val="233"/>
        </w:trPr>
        <w:tc>
          <w:tcPr>
            <w:tcW w:w="4525" w:type="dxa"/>
          </w:tcPr>
          <w:p w:rsidR="00EC7755" w:rsidRPr="00ED17A9" w:rsidRDefault="00EC7755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ED17A9">
              <w:rPr>
                <w:rFonts w:ascii="Bookman Old Style" w:hAnsi="Bookman Old Style" w:cs="Bookman Old Style"/>
                <w:sz w:val="22"/>
                <w:szCs w:val="22"/>
              </w:rPr>
              <w:t>Lung Cancer</w:t>
            </w:r>
          </w:p>
        </w:tc>
        <w:tc>
          <w:tcPr>
            <w:tcW w:w="1421" w:type="dxa"/>
            <w:vAlign w:val="center"/>
          </w:tcPr>
          <w:p w:rsidR="00EC7755" w:rsidRPr="00B32C46" w:rsidRDefault="00EC7755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C7755" w:rsidRPr="00B32C46" w:rsidRDefault="00EC7755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EC7755" w:rsidRPr="00B32C46" w:rsidRDefault="00EC7755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EC7755" w:rsidRPr="00B32C46" w:rsidTr="007A3FE7">
        <w:trPr>
          <w:trHeight w:val="233"/>
        </w:trPr>
        <w:tc>
          <w:tcPr>
            <w:tcW w:w="4525" w:type="dxa"/>
          </w:tcPr>
          <w:p w:rsidR="00EC7755" w:rsidRPr="00ED17A9" w:rsidRDefault="00EC7755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ED17A9">
              <w:rPr>
                <w:rFonts w:ascii="Bookman Old Style" w:hAnsi="Bookman Old Style" w:cs="Bookman Old Style"/>
                <w:sz w:val="22"/>
                <w:szCs w:val="22"/>
              </w:rPr>
              <w:t>Bronchitis</w:t>
            </w:r>
          </w:p>
        </w:tc>
        <w:tc>
          <w:tcPr>
            <w:tcW w:w="1421" w:type="dxa"/>
            <w:vAlign w:val="center"/>
          </w:tcPr>
          <w:p w:rsidR="00EC7755" w:rsidRPr="00B32C46" w:rsidRDefault="00EC7755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C7755" w:rsidRPr="00B32C46" w:rsidRDefault="00EC7755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EC7755" w:rsidRPr="00B32C46" w:rsidRDefault="00EC7755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EC7755" w:rsidRPr="00B32C46" w:rsidTr="007A3FE7">
        <w:trPr>
          <w:trHeight w:val="260"/>
        </w:trPr>
        <w:tc>
          <w:tcPr>
            <w:tcW w:w="4525" w:type="dxa"/>
          </w:tcPr>
          <w:p w:rsidR="00EC7755" w:rsidRPr="00ED17A9" w:rsidRDefault="00EC7755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ED17A9">
              <w:rPr>
                <w:rFonts w:ascii="Bookman Old Style" w:hAnsi="Bookman Old Style" w:cs="Bookman Old Style"/>
                <w:sz w:val="22"/>
                <w:szCs w:val="22"/>
              </w:rPr>
              <w:t>Community acquired Pneumonia</w:t>
            </w:r>
          </w:p>
        </w:tc>
        <w:tc>
          <w:tcPr>
            <w:tcW w:w="1421" w:type="dxa"/>
            <w:vAlign w:val="center"/>
          </w:tcPr>
          <w:p w:rsidR="00EC7755" w:rsidRPr="00B32C46" w:rsidRDefault="00EC7755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C7755" w:rsidRPr="00B32C46" w:rsidRDefault="00EC7755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EC7755" w:rsidRPr="00B32C46" w:rsidRDefault="00EC7755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EC7755" w:rsidRPr="00B32C46" w:rsidTr="007A3FE7">
        <w:trPr>
          <w:trHeight w:val="260"/>
        </w:trPr>
        <w:tc>
          <w:tcPr>
            <w:tcW w:w="4525" w:type="dxa"/>
          </w:tcPr>
          <w:p w:rsidR="00EC7755" w:rsidRPr="00ED17A9" w:rsidRDefault="00EC7755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ED17A9">
              <w:rPr>
                <w:rFonts w:ascii="Bookman Old Style" w:hAnsi="Bookman Old Style" w:cs="Bookman Old Style"/>
                <w:sz w:val="22"/>
                <w:szCs w:val="22"/>
              </w:rPr>
              <w:t>Secondary Pulmonary Hypertension</w:t>
            </w:r>
          </w:p>
        </w:tc>
        <w:tc>
          <w:tcPr>
            <w:tcW w:w="1421" w:type="dxa"/>
            <w:vAlign w:val="center"/>
          </w:tcPr>
          <w:p w:rsidR="00EC7755" w:rsidRPr="00B32C46" w:rsidRDefault="00EC7755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C7755" w:rsidRPr="00B32C46" w:rsidRDefault="00EC7755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EC7755" w:rsidRPr="00B32C46" w:rsidRDefault="00EC7755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EC7755" w:rsidRPr="00B32C46" w:rsidTr="007A3FE7">
        <w:trPr>
          <w:trHeight w:val="260"/>
        </w:trPr>
        <w:tc>
          <w:tcPr>
            <w:tcW w:w="4525" w:type="dxa"/>
          </w:tcPr>
          <w:p w:rsidR="00EC7755" w:rsidRPr="00ED17A9" w:rsidRDefault="00EC7755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ED17A9">
              <w:rPr>
                <w:rFonts w:ascii="Bookman Old Style" w:hAnsi="Bookman Old Style" w:cs="Bookman Old Style"/>
                <w:sz w:val="22"/>
                <w:szCs w:val="22"/>
              </w:rPr>
              <w:t>Interstitial Lung Disease</w:t>
            </w:r>
          </w:p>
        </w:tc>
        <w:tc>
          <w:tcPr>
            <w:tcW w:w="1421" w:type="dxa"/>
            <w:vAlign w:val="center"/>
          </w:tcPr>
          <w:p w:rsidR="00EC7755" w:rsidRPr="00B32C46" w:rsidRDefault="00EC7755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C7755" w:rsidRPr="00B32C46" w:rsidRDefault="00EC7755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EC7755" w:rsidRPr="00B32C46" w:rsidRDefault="00EC7755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EC7755" w:rsidRPr="00B32C46" w:rsidTr="007A3FE7">
        <w:trPr>
          <w:trHeight w:val="260"/>
        </w:trPr>
        <w:tc>
          <w:tcPr>
            <w:tcW w:w="4525" w:type="dxa"/>
          </w:tcPr>
          <w:p w:rsidR="00EC7755" w:rsidRPr="00ED17A9" w:rsidRDefault="00EC7755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ED17A9">
              <w:rPr>
                <w:rFonts w:ascii="Bookman Old Style" w:hAnsi="Bookman Old Style" w:cs="Bookman Old Style"/>
                <w:sz w:val="22"/>
                <w:szCs w:val="22"/>
              </w:rPr>
              <w:t>Hypersensitivity Pneumonitis</w:t>
            </w:r>
          </w:p>
        </w:tc>
        <w:tc>
          <w:tcPr>
            <w:tcW w:w="1421" w:type="dxa"/>
            <w:vAlign w:val="center"/>
          </w:tcPr>
          <w:p w:rsidR="00EC7755" w:rsidRPr="00B32C46" w:rsidRDefault="00EC7755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C7755" w:rsidRPr="00B32C46" w:rsidRDefault="00EC7755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EC7755" w:rsidRPr="00B32C46" w:rsidRDefault="00EC7755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EC7755" w:rsidRPr="00B32C46" w:rsidTr="007A3FE7">
        <w:trPr>
          <w:trHeight w:val="260"/>
        </w:trPr>
        <w:tc>
          <w:tcPr>
            <w:tcW w:w="4525" w:type="dxa"/>
          </w:tcPr>
          <w:p w:rsidR="00EC7755" w:rsidRPr="00ED17A9" w:rsidRDefault="00EC7755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ED17A9">
              <w:rPr>
                <w:rFonts w:ascii="Bookman Old Style" w:hAnsi="Bookman Old Style" w:cs="Bookman Old Style"/>
                <w:sz w:val="22"/>
                <w:szCs w:val="22"/>
              </w:rPr>
              <w:t>Pleural Effusion</w:t>
            </w:r>
          </w:p>
        </w:tc>
        <w:tc>
          <w:tcPr>
            <w:tcW w:w="1421" w:type="dxa"/>
            <w:vAlign w:val="center"/>
          </w:tcPr>
          <w:p w:rsidR="00EC7755" w:rsidRPr="00B32C46" w:rsidRDefault="00EC7755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C7755" w:rsidRPr="00B32C46" w:rsidRDefault="00EC7755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EC7755" w:rsidRPr="00B32C46" w:rsidRDefault="00EC7755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EC7755" w:rsidRPr="00B32C46" w:rsidTr="007A3FE7">
        <w:trPr>
          <w:trHeight w:val="170"/>
        </w:trPr>
        <w:tc>
          <w:tcPr>
            <w:tcW w:w="4525" w:type="dxa"/>
          </w:tcPr>
          <w:p w:rsidR="00EC7755" w:rsidRPr="00ED17A9" w:rsidRDefault="00EC7755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ED17A9">
              <w:rPr>
                <w:rFonts w:ascii="Bookman Old Style" w:hAnsi="Bookman Old Style" w:cs="Bookman Old Style"/>
                <w:sz w:val="22"/>
                <w:szCs w:val="22"/>
              </w:rPr>
              <w:t>Pneurmthorax</w:t>
            </w:r>
          </w:p>
        </w:tc>
        <w:tc>
          <w:tcPr>
            <w:tcW w:w="1421" w:type="dxa"/>
            <w:vAlign w:val="center"/>
          </w:tcPr>
          <w:p w:rsidR="00EC7755" w:rsidRPr="00B32C46" w:rsidRDefault="00EC7755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C7755" w:rsidRPr="00B32C46" w:rsidRDefault="00EC7755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EC7755" w:rsidRPr="00B32C46" w:rsidRDefault="00EC7755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EC7755" w:rsidRPr="00B32C46" w:rsidTr="007A3FE7">
        <w:trPr>
          <w:trHeight w:val="179"/>
        </w:trPr>
        <w:tc>
          <w:tcPr>
            <w:tcW w:w="4525" w:type="dxa"/>
          </w:tcPr>
          <w:p w:rsidR="00EC7755" w:rsidRPr="00ED17A9" w:rsidRDefault="00EC7755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ED17A9">
              <w:rPr>
                <w:rFonts w:ascii="Bookman Old Style" w:hAnsi="Bookman Old Style" w:cs="Bookman Old Style"/>
                <w:sz w:val="22"/>
                <w:szCs w:val="22"/>
              </w:rPr>
              <w:t>Empyema</w:t>
            </w:r>
          </w:p>
        </w:tc>
        <w:tc>
          <w:tcPr>
            <w:tcW w:w="1421" w:type="dxa"/>
            <w:vAlign w:val="center"/>
          </w:tcPr>
          <w:p w:rsidR="00EC7755" w:rsidRPr="00B32C46" w:rsidRDefault="00EC7755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C7755" w:rsidRPr="00B32C46" w:rsidRDefault="00EC7755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EC7755" w:rsidRPr="00B32C46" w:rsidRDefault="00EC7755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</w:tbl>
    <w:p w:rsidR="00EC7755" w:rsidRPr="00993A00" w:rsidRDefault="00EC7755" w:rsidP="00CE2757">
      <w:pPr>
        <w:jc w:val="both"/>
        <w:rPr>
          <w:rFonts w:ascii="Bookman Old Style" w:hAnsi="Bookman Old Style" w:cs="Bookman Old Style"/>
          <w:b/>
          <w:bCs/>
        </w:rPr>
      </w:pPr>
    </w:p>
    <w:p w:rsidR="00EC7755" w:rsidRDefault="00EC7755" w:rsidP="00E15357">
      <w:pPr>
        <w:tabs>
          <w:tab w:val="left" w:pos="450"/>
        </w:tabs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Date:</w:t>
      </w:r>
    </w:p>
    <w:p w:rsidR="00EC7755" w:rsidRPr="00993A00" w:rsidRDefault="00EC7755" w:rsidP="00CE2757">
      <w:pPr>
        <w:jc w:val="both"/>
        <w:rPr>
          <w:rFonts w:ascii="Bookman Old Style" w:hAnsi="Bookman Old Style" w:cs="Bookman Old Style"/>
          <w:b/>
          <w:bCs/>
        </w:rPr>
      </w:pPr>
    </w:p>
    <w:p w:rsidR="00EC7755" w:rsidRPr="00993A00" w:rsidRDefault="00EC7755" w:rsidP="00CE2757">
      <w:pPr>
        <w:rPr>
          <w:rFonts w:ascii="Bookman Old Style" w:hAnsi="Bookman Old Style" w:cs="Bookman Old Style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4792"/>
        <w:gridCol w:w="4784"/>
      </w:tblGrid>
      <w:tr w:rsidR="00EC7755" w:rsidRPr="00924E2A">
        <w:trPr>
          <w:trHeight w:val="368"/>
        </w:trPr>
        <w:tc>
          <w:tcPr>
            <w:tcW w:w="2502" w:type="pct"/>
          </w:tcPr>
          <w:p w:rsidR="00EC7755" w:rsidRPr="00924E2A" w:rsidRDefault="00EC7755" w:rsidP="00F15E75">
            <w:pP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:rsidR="00EC7755" w:rsidRPr="00924E2A" w:rsidRDefault="00EC7755" w:rsidP="00F15E75">
            <w:pPr>
              <w:pBdr>
                <w:bottom w:val="single" w:sz="6" w:space="1" w:color="auto"/>
              </w:pBd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:rsidR="00EC7755" w:rsidRPr="00924E2A" w:rsidRDefault="00EC7755" w:rsidP="00F15E75">
            <w:pP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98" w:type="pct"/>
          </w:tcPr>
          <w:p w:rsidR="00EC7755" w:rsidRPr="00924E2A" w:rsidRDefault="00EC7755" w:rsidP="00F15E75">
            <w:pP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:rsidR="00EC7755" w:rsidRPr="00924E2A" w:rsidRDefault="00EC7755" w:rsidP="00F15E75">
            <w:pPr>
              <w:pBdr>
                <w:bottom w:val="single" w:sz="6" w:space="1" w:color="auto"/>
              </w:pBd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:rsidR="00EC7755" w:rsidRPr="00924E2A" w:rsidRDefault="00EC7755" w:rsidP="00F15E75">
            <w:pP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</w:tr>
      <w:tr w:rsidR="00EC7755" w:rsidRPr="00924E2A">
        <w:tc>
          <w:tcPr>
            <w:tcW w:w="2502" w:type="pct"/>
          </w:tcPr>
          <w:p w:rsidR="00EC7755" w:rsidRPr="00E15357" w:rsidRDefault="00EC7755" w:rsidP="00E15357">
            <w:pPr>
              <w:jc w:val="right"/>
              <w:rPr>
                <w:rFonts w:ascii="Bookman Old Style" w:hAnsi="Bookman Old Style" w:cs="Bookman Old Style"/>
                <w:b/>
                <w:bCs/>
              </w:rPr>
            </w:pPr>
            <w:r w:rsidRPr="00E15357">
              <w:rPr>
                <w:rFonts w:ascii="Bookman Old Style" w:hAnsi="Bookman Old Style" w:cs="Bookman Old Style"/>
                <w:b/>
                <w:bCs/>
              </w:rPr>
              <w:t xml:space="preserve">Signatures of Head of the Department </w:t>
            </w:r>
          </w:p>
          <w:p w:rsidR="00EC7755" w:rsidRPr="00E15357" w:rsidRDefault="00EC7755" w:rsidP="00E15357">
            <w:pPr>
              <w:jc w:val="right"/>
              <w:rPr>
                <w:rFonts w:ascii="Bookman Old Style" w:hAnsi="Bookman Old Style" w:cs="Bookman Old Style"/>
                <w:b/>
                <w:bCs/>
              </w:rPr>
            </w:pPr>
            <w:r w:rsidRPr="00E15357">
              <w:rPr>
                <w:rFonts w:ascii="Bookman Old Style" w:hAnsi="Bookman Old Style" w:cs="Bookman Old Style"/>
                <w:b/>
                <w:bCs/>
              </w:rPr>
              <w:t>with stamp</w:t>
            </w:r>
          </w:p>
          <w:p w:rsidR="00EC7755" w:rsidRPr="00924E2A" w:rsidRDefault="00EC7755" w:rsidP="00F15E75">
            <w:pPr>
              <w:spacing w:line="360" w:lineRule="auto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98" w:type="pct"/>
          </w:tcPr>
          <w:p w:rsidR="00EC7755" w:rsidRPr="00854621" w:rsidRDefault="00EC7755" w:rsidP="0032618D">
            <w:pPr>
              <w:jc w:val="right"/>
              <w:rPr>
                <w:rFonts w:ascii="Bookman Old Style" w:hAnsi="Bookman Old Style" w:cs="Bookman Old Style"/>
                <w:b/>
                <w:bCs/>
              </w:rPr>
            </w:pPr>
            <w:r w:rsidRPr="00854621">
              <w:rPr>
                <w:rFonts w:ascii="Bookman Old Style" w:hAnsi="Bookman Old Style" w:cs="Bookman Old Style"/>
                <w:b/>
                <w:bCs/>
              </w:rPr>
              <w:t>Signature with official stamp of Administrative Head of the Institute/Hospital</w:t>
            </w:r>
          </w:p>
          <w:p w:rsidR="00EC7755" w:rsidRPr="00924E2A" w:rsidRDefault="00EC7755" w:rsidP="0032618D">
            <w:pPr>
              <w:jc w:val="righ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 w:rsidRPr="00854621">
              <w:rPr>
                <w:rFonts w:ascii="Bookman Old Style" w:hAnsi="Bookman Old Style" w:cs="Bookman Old Style"/>
              </w:rPr>
              <w:t>(Authorized signatory on behalf of applicant hospital)</w:t>
            </w:r>
          </w:p>
          <w:p w:rsidR="00EC7755" w:rsidRPr="00924E2A" w:rsidRDefault="00EC7755" w:rsidP="00F15E75">
            <w:pPr>
              <w:spacing w:line="360" w:lineRule="auto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</w:tr>
    </w:tbl>
    <w:p w:rsidR="00EC7755" w:rsidRDefault="00EC7755">
      <w:pPr>
        <w:rPr>
          <w:rFonts w:cs="Times New Roman"/>
        </w:rPr>
      </w:pPr>
    </w:p>
    <w:sectPr w:rsidR="00EC7755" w:rsidSect="00E92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757"/>
    <w:rsid w:val="0014014D"/>
    <w:rsid w:val="00184FFA"/>
    <w:rsid w:val="0032618D"/>
    <w:rsid w:val="003961DE"/>
    <w:rsid w:val="003C3629"/>
    <w:rsid w:val="003E09E8"/>
    <w:rsid w:val="003E6294"/>
    <w:rsid w:val="00423040"/>
    <w:rsid w:val="00483C5E"/>
    <w:rsid w:val="004B6854"/>
    <w:rsid w:val="004C0DE3"/>
    <w:rsid w:val="004C1D7F"/>
    <w:rsid w:val="004F7DAB"/>
    <w:rsid w:val="005016AF"/>
    <w:rsid w:val="0052129B"/>
    <w:rsid w:val="00590645"/>
    <w:rsid w:val="005A3012"/>
    <w:rsid w:val="005E07A8"/>
    <w:rsid w:val="005F7F24"/>
    <w:rsid w:val="006B3E93"/>
    <w:rsid w:val="006F074E"/>
    <w:rsid w:val="006F6531"/>
    <w:rsid w:val="0071100A"/>
    <w:rsid w:val="00720B51"/>
    <w:rsid w:val="007A3FE7"/>
    <w:rsid w:val="00837206"/>
    <w:rsid w:val="00854621"/>
    <w:rsid w:val="008935D0"/>
    <w:rsid w:val="0089381D"/>
    <w:rsid w:val="00924E2A"/>
    <w:rsid w:val="009744A0"/>
    <w:rsid w:val="00993A00"/>
    <w:rsid w:val="009B7455"/>
    <w:rsid w:val="00A27DE7"/>
    <w:rsid w:val="00A42262"/>
    <w:rsid w:val="00A548B8"/>
    <w:rsid w:val="00AA2113"/>
    <w:rsid w:val="00B32C46"/>
    <w:rsid w:val="00B73353"/>
    <w:rsid w:val="00B97773"/>
    <w:rsid w:val="00BE1A27"/>
    <w:rsid w:val="00C30A3E"/>
    <w:rsid w:val="00C42E81"/>
    <w:rsid w:val="00CD3953"/>
    <w:rsid w:val="00CE1020"/>
    <w:rsid w:val="00CE2757"/>
    <w:rsid w:val="00D00ABE"/>
    <w:rsid w:val="00D61777"/>
    <w:rsid w:val="00DA4B3B"/>
    <w:rsid w:val="00E15357"/>
    <w:rsid w:val="00E92031"/>
    <w:rsid w:val="00EC7755"/>
    <w:rsid w:val="00ED17A9"/>
    <w:rsid w:val="00F046A6"/>
    <w:rsid w:val="00F15E75"/>
    <w:rsid w:val="00FE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29EC6"/>
  <w15:docId w15:val="{52A461D3-611B-4997-B92C-596DE0AA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7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74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>National Board Of Examinations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Annexure- CM – RESPIRATORY DISEASES</dc:title>
  <dc:subject/>
  <dc:creator>skumar</dc:creator>
  <cp:keywords/>
  <dc:description/>
  <cp:lastModifiedBy>ACCRPC3</cp:lastModifiedBy>
  <cp:revision>4</cp:revision>
  <cp:lastPrinted>2018-05-08T08:54:00Z</cp:lastPrinted>
  <dcterms:created xsi:type="dcterms:W3CDTF">2018-05-08T11:57:00Z</dcterms:created>
  <dcterms:modified xsi:type="dcterms:W3CDTF">2020-09-28T08:40:00Z</dcterms:modified>
</cp:coreProperties>
</file>